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14C62C" w14:textId="77777777" w:rsidR="00EB268F" w:rsidRDefault="00EB268F" w:rsidP="00C93A81">
      <w:pPr>
        <w:spacing w:line="480" w:lineRule="auto"/>
        <w:ind w:firstLine="720"/>
        <w:rPr>
          <w:rFonts w:ascii="Times New Roman" w:hAnsi="Times New Roman" w:cs="Times New Roman"/>
          <w:sz w:val="24"/>
          <w:szCs w:val="24"/>
        </w:rPr>
      </w:pPr>
      <w:bookmarkStart w:id="0" w:name="_GoBack"/>
      <w:bookmarkEnd w:id="0"/>
    </w:p>
    <w:p w14:paraId="444F4108" w14:textId="77777777" w:rsidR="00EB268F" w:rsidRDefault="00EB268F" w:rsidP="00EB268F">
      <w:pPr>
        <w:spacing w:line="480" w:lineRule="auto"/>
        <w:ind w:firstLine="720"/>
        <w:jc w:val="center"/>
        <w:rPr>
          <w:rFonts w:ascii="Times New Roman" w:hAnsi="Times New Roman" w:cs="Times New Roman"/>
          <w:sz w:val="24"/>
          <w:szCs w:val="24"/>
        </w:rPr>
      </w:pPr>
    </w:p>
    <w:p w14:paraId="56F63045" w14:textId="77777777" w:rsidR="00EB268F" w:rsidRDefault="00EB268F" w:rsidP="00EB268F">
      <w:pPr>
        <w:spacing w:line="480" w:lineRule="auto"/>
        <w:ind w:firstLine="720"/>
        <w:jc w:val="center"/>
        <w:rPr>
          <w:rFonts w:ascii="Times New Roman" w:hAnsi="Times New Roman" w:cs="Times New Roman"/>
          <w:sz w:val="24"/>
          <w:szCs w:val="24"/>
        </w:rPr>
      </w:pPr>
    </w:p>
    <w:p w14:paraId="3B4CC367" w14:textId="77777777" w:rsidR="00EB268F" w:rsidRDefault="00EB268F" w:rsidP="00EB268F">
      <w:pPr>
        <w:spacing w:line="480" w:lineRule="auto"/>
        <w:ind w:firstLine="720"/>
        <w:jc w:val="center"/>
        <w:rPr>
          <w:rFonts w:ascii="Times New Roman" w:hAnsi="Times New Roman" w:cs="Times New Roman"/>
          <w:sz w:val="24"/>
          <w:szCs w:val="24"/>
        </w:rPr>
      </w:pPr>
    </w:p>
    <w:p w14:paraId="605B0B0B" w14:textId="77777777" w:rsidR="00EB268F" w:rsidRDefault="00EB268F" w:rsidP="00EB268F">
      <w:pPr>
        <w:spacing w:line="480" w:lineRule="auto"/>
        <w:ind w:firstLine="720"/>
        <w:jc w:val="center"/>
        <w:rPr>
          <w:rFonts w:ascii="Times New Roman" w:hAnsi="Times New Roman" w:cs="Times New Roman"/>
          <w:sz w:val="24"/>
          <w:szCs w:val="24"/>
        </w:rPr>
      </w:pPr>
    </w:p>
    <w:p w14:paraId="2B6ABD3B" w14:textId="0AF12668" w:rsidR="00EB268F" w:rsidRDefault="00EB268F" w:rsidP="00EB268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EVIDENCE-BASED RESEARCH</w:t>
      </w:r>
    </w:p>
    <w:p w14:paraId="6928D5FE" w14:textId="4E32FEFE" w:rsidR="00EB268F" w:rsidRDefault="00EB268F" w:rsidP="00EB268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156D3CC7" w14:textId="4B04549F" w:rsidR="00EB268F" w:rsidRDefault="00EB268F" w:rsidP="00EB268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02F23E5" w14:textId="17D79282" w:rsidR="00EB268F" w:rsidRDefault="00EB268F" w:rsidP="00EB268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441C5660" w14:textId="6A3AF7D4" w:rsidR="00EB268F" w:rsidRDefault="00EB268F" w:rsidP="00EB268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14:paraId="0A809787" w14:textId="3893C41E" w:rsidR="00EB268F" w:rsidRDefault="00EB268F" w:rsidP="00EB268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0DECEB44" w14:textId="77777777" w:rsidR="00EB268F" w:rsidRDefault="00EB268F" w:rsidP="00C93A81">
      <w:pPr>
        <w:spacing w:line="480" w:lineRule="auto"/>
        <w:ind w:firstLine="720"/>
        <w:rPr>
          <w:rFonts w:ascii="Times New Roman" w:hAnsi="Times New Roman" w:cs="Times New Roman"/>
          <w:sz w:val="24"/>
          <w:szCs w:val="24"/>
        </w:rPr>
      </w:pPr>
    </w:p>
    <w:p w14:paraId="05CB8CDF" w14:textId="77777777" w:rsidR="00EB268F" w:rsidRDefault="00EB268F" w:rsidP="00C93A81">
      <w:pPr>
        <w:spacing w:line="480" w:lineRule="auto"/>
        <w:ind w:firstLine="720"/>
        <w:rPr>
          <w:rFonts w:ascii="Times New Roman" w:hAnsi="Times New Roman" w:cs="Times New Roman"/>
          <w:sz w:val="24"/>
          <w:szCs w:val="24"/>
        </w:rPr>
      </w:pPr>
    </w:p>
    <w:p w14:paraId="17F7BC50" w14:textId="77777777" w:rsidR="00EB268F" w:rsidRDefault="00EB268F" w:rsidP="00C93A81">
      <w:pPr>
        <w:spacing w:line="480" w:lineRule="auto"/>
        <w:ind w:firstLine="720"/>
        <w:rPr>
          <w:rFonts w:ascii="Times New Roman" w:hAnsi="Times New Roman" w:cs="Times New Roman"/>
          <w:sz w:val="24"/>
          <w:szCs w:val="24"/>
        </w:rPr>
      </w:pPr>
    </w:p>
    <w:p w14:paraId="1A0EFA38" w14:textId="77777777" w:rsidR="00EB268F" w:rsidRDefault="00EB268F" w:rsidP="00C93A81">
      <w:pPr>
        <w:spacing w:line="480" w:lineRule="auto"/>
        <w:ind w:firstLine="720"/>
        <w:rPr>
          <w:rFonts w:ascii="Times New Roman" w:hAnsi="Times New Roman" w:cs="Times New Roman"/>
          <w:sz w:val="24"/>
          <w:szCs w:val="24"/>
        </w:rPr>
      </w:pPr>
    </w:p>
    <w:p w14:paraId="1FC195E0" w14:textId="77777777" w:rsidR="00EB268F" w:rsidRDefault="00EB268F" w:rsidP="00C93A81">
      <w:pPr>
        <w:spacing w:line="480" w:lineRule="auto"/>
        <w:ind w:firstLine="720"/>
        <w:rPr>
          <w:rFonts w:ascii="Times New Roman" w:hAnsi="Times New Roman" w:cs="Times New Roman"/>
          <w:sz w:val="24"/>
          <w:szCs w:val="24"/>
        </w:rPr>
      </w:pPr>
    </w:p>
    <w:p w14:paraId="5EEDA409" w14:textId="77777777" w:rsidR="00EB268F" w:rsidRDefault="00EB268F" w:rsidP="00C93A81">
      <w:pPr>
        <w:spacing w:line="480" w:lineRule="auto"/>
        <w:ind w:firstLine="720"/>
        <w:rPr>
          <w:rFonts w:ascii="Times New Roman" w:hAnsi="Times New Roman" w:cs="Times New Roman"/>
          <w:sz w:val="24"/>
          <w:szCs w:val="24"/>
        </w:rPr>
      </w:pPr>
    </w:p>
    <w:p w14:paraId="66325844" w14:textId="77777777" w:rsidR="00EB268F" w:rsidRDefault="00EB268F" w:rsidP="00C93A81">
      <w:pPr>
        <w:spacing w:line="480" w:lineRule="auto"/>
        <w:ind w:firstLine="720"/>
        <w:rPr>
          <w:rFonts w:ascii="Times New Roman" w:hAnsi="Times New Roman" w:cs="Times New Roman"/>
          <w:sz w:val="24"/>
          <w:szCs w:val="24"/>
        </w:rPr>
      </w:pPr>
    </w:p>
    <w:p w14:paraId="724134B6" w14:textId="77777777" w:rsidR="00EB268F" w:rsidRDefault="00EB268F" w:rsidP="00C93A81">
      <w:pPr>
        <w:spacing w:line="480" w:lineRule="auto"/>
        <w:ind w:firstLine="720"/>
        <w:rPr>
          <w:rFonts w:ascii="Times New Roman" w:hAnsi="Times New Roman" w:cs="Times New Roman"/>
          <w:sz w:val="24"/>
          <w:szCs w:val="24"/>
        </w:rPr>
      </w:pPr>
    </w:p>
    <w:p w14:paraId="7C63F171" w14:textId="34711BB8" w:rsidR="0043270A" w:rsidRPr="001C2042" w:rsidRDefault="00D90814" w:rsidP="00C93A81">
      <w:pPr>
        <w:spacing w:line="480" w:lineRule="auto"/>
        <w:ind w:firstLine="720"/>
        <w:rPr>
          <w:rFonts w:ascii="Times New Roman" w:hAnsi="Times New Roman" w:cs="Times New Roman"/>
          <w:sz w:val="24"/>
          <w:szCs w:val="24"/>
        </w:rPr>
      </w:pPr>
      <w:r w:rsidRPr="001C2042">
        <w:rPr>
          <w:rFonts w:ascii="Times New Roman" w:hAnsi="Times New Roman" w:cs="Times New Roman"/>
          <w:sz w:val="24"/>
          <w:szCs w:val="24"/>
        </w:rPr>
        <w:lastRenderedPageBreak/>
        <w:t xml:space="preserve">According to the study, it was discovered that the physicians were not able to </w:t>
      </w:r>
      <w:r w:rsidR="00755632" w:rsidRPr="001C2042">
        <w:rPr>
          <w:rFonts w:ascii="Times New Roman" w:hAnsi="Times New Roman" w:cs="Times New Roman"/>
          <w:sz w:val="24"/>
          <w:szCs w:val="24"/>
        </w:rPr>
        <w:t>explain to the patients about the test results in a manner that the patients could understand and translate the findings in to meaning implications for the treatment of the patients. The study findings indicate the participants recalled neither having done CAN test nor receiving the results for the tests. Additionally, the patients were not sure about the test results</w:t>
      </w:r>
      <w:r w:rsidR="000A3974" w:rsidRPr="001C2042">
        <w:rPr>
          <w:rFonts w:ascii="Times New Roman" w:hAnsi="Times New Roman" w:cs="Times New Roman"/>
          <w:sz w:val="24"/>
          <w:szCs w:val="24"/>
        </w:rPr>
        <w:t xml:space="preserve"> (Pals et al., 2015).</w:t>
      </w:r>
      <w:r w:rsidR="0043270A" w:rsidRPr="001C2042">
        <w:rPr>
          <w:rFonts w:ascii="Times New Roman" w:hAnsi="Times New Roman" w:cs="Times New Roman"/>
          <w:sz w:val="24"/>
          <w:szCs w:val="24"/>
        </w:rPr>
        <w:t xml:space="preserve"> </w:t>
      </w:r>
    </w:p>
    <w:p w14:paraId="059F6135" w14:textId="37F8A73A" w:rsidR="0094321A" w:rsidRPr="001C2042" w:rsidRDefault="0043270A" w:rsidP="0094321A">
      <w:pPr>
        <w:spacing w:line="480" w:lineRule="auto"/>
        <w:ind w:firstLine="720"/>
        <w:rPr>
          <w:rFonts w:ascii="Times New Roman" w:hAnsi="Times New Roman" w:cs="Times New Roman"/>
          <w:sz w:val="24"/>
          <w:szCs w:val="24"/>
        </w:rPr>
      </w:pPr>
      <w:r w:rsidRPr="001C2042">
        <w:rPr>
          <w:rFonts w:ascii="Times New Roman" w:hAnsi="Times New Roman" w:cs="Times New Roman"/>
          <w:sz w:val="24"/>
          <w:szCs w:val="24"/>
        </w:rPr>
        <w:t xml:space="preserve">Based on the findings, I would not apply the evidence found in my practice. This is because the study findings were not reliable since the study did not work out well as expected. The physicians did not properly communicate to the patients regarding the CAN test leading to their lack of understanding. The information provided by the patients could be having biases since they did have </w:t>
      </w:r>
      <w:r w:rsidR="00793B7A">
        <w:rPr>
          <w:rFonts w:ascii="Times New Roman" w:hAnsi="Times New Roman" w:cs="Times New Roman"/>
          <w:sz w:val="24"/>
          <w:szCs w:val="24"/>
        </w:rPr>
        <w:t xml:space="preserve">a </w:t>
      </w:r>
      <w:r w:rsidRPr="001C2042">
        <w:rPr>
          <w:rFonts w:ascii="Times New Roman" w:hAnsi="Times New Roman" w:cs="Times New Roman"/>
          <w:sz w:val="24"/>
          <w:szCs w:val="24"/>
        </w:rPr>
        <w:t>proper understanding of the test. This makes the evidence unreliable</w:t>
      </w:r>
      <w:r w:rsidR="0094321A" w:rsidRPr="001C2042">
        <w:rPr>
          <w:rFonts w:ascii="Times New Roman" w:hAnsi="Times New Roman" w:cs="Times New Roman"/>
          <w:sz w:val="24"/>
          <w:szCs w:val="24"/>
        </w:rPr>
        <w:t xml:space="preserve"> (Pals et al., 2015). </w:t>
      </w:r>
    </w:p>
    <w:p w14:paraId="7606E9D4" w14:textId="2AE15EE4" w:rsidR="00E16C6F" w:rsidRPr="001C2042" w:rsidRDefault="004C7E3B" w:rsidP="0094321A">
      <w:pPr>
        <w:spacing w:line="480" w:lineRule="auto"/>
        <w:ind w:firstLine="720"/>
        <w:rPr>
          <w:rFonts w:ascii="Times New Roman" w:hAnsi="Times New Roman" w:cs="Times New Roman"/>
          <w:sz w:val="24"/>
          <w:szCs w:val="24"/>
        </w:rPr>
      </w:pPr>
      <w:r w:rsidRPr="001C2042">
        <w:rPr>
          <w:rFonts w:ascii="Times New Roman" w:hAnsi="Times New Roman" w:cs="Times New Roman"/>
          <w:sz w:val="24"/>
          <w:szCs w:val="24"/>
        </w:rPr>
        <w:t xml:space="preserve">Both </w:t>
      </w:r>
      <w:r w:rsidR="00515136">
        <w:rPr>
          <w:rFonts w:ascii="Times New Roman" w:hAnsi="Times New Roman" w:cs="Times New Roman"/>
          <w:sz w:val="24"/>
          <w:szCs w:val="24"/>
        </w:rPr>
        <w:t>mandatory</w:t>
      </w:r>
      <w:r w:rsidR="001C0568">
        <w:rPr>
          <w:rFonts w:ascii="Times New Roman" w:hAnsi="Times New Roman" w:cs="Times New Roman"/>
          <w:sz w:val="24"/>
          <w:szCs w:val="24"/>
        </w:rPr>
        <w:t xml:space="preserve"> overtime for nurses and</w:t>
      </w:r>
      <w:r w:rsidRPr="001C2042">
        <w:rPr>
          <w:rFonts w:ascii="Times New Roman" w:hAnsi="Times New Roman" w:cs="Times New Roman"/>
          <w:sz w:val="24"/>
          <w:szCs w:val="24"/>
        </w:rPr>
        <w:t xml:space="preserve"> </w:t>
      </w:r>
      <w:r w:rsidR="001C0568">
        <w:rPr>
          <w:rFonts w:ascii="Times New Roman" w:hAnsi="Times New Roman" w:cs="Times New Roman"/>
          <w:sz w:val="24"/>
          <w:szCs w:val="24"/>
        </w:rPr>
        <w:t>scheduled nurses</w:t>
      </w:r>
      <w:r w:rsidR="00952474" w:rsidRPr="001C2042">
        <w:rPr>
          <w:rFonts w:ascii="Times New Roman" w:hAnsi="Times New Roman" w:cs="Times New Roman"/>
          <w:sz w:val="24"/>
          <w:szCs w:val="24"/>
        </w:rPr>
        <w:t xml:space="preserve"> influenced the provision of services in psychiatric settings in distinct ways. I would share this information with my peers through continuous medical examinations, group discussions, and in social media platforms such as WhatsApp. I would enlighten my peers</w:t>
      </w:r>
      <w:r w:rsidR="00867DC8">
        <w:rPr>
          <w:rFonts w:ascii="Times New Roman" w:hAnsi="Times New Roman" w:cs="Times New Roman"/>
          <w:sz w:val="24"/>
          <w:szCs w:val="24"/>
        </w:rPr>
        <w:t xml:space="preserve"> that</w:t>
      </w:r>
      <w:r w:rsidR="00952474" w:rsidRPr="001C2042">
        <w:rPr>
          <w:rFonts w:ascii="Times New Roman" w:hAnsi="Times New Roman" w:cs="Times New Roman"/>
          <w:sz w:val="24"/>
          <w:szCs w:val="24"/>
        </w:rPr>
        <w:t xml:space="preserve"> </w:t>
      </w:r>
      <w:r w:rsidR="00867DC8">
        <w:rPr>
          <w:rFonts w:ascii="Times New Roman" w:hAnsi="Times New Roman" w:cs="Times New Roman"/>
          <w:sz w:val="24"/>
          <w:szCs w:val="24"/>
        </w:rPr>
        <w:t>mandatory overtime is associated with positive patient outcome since more time has been created for patient care</w:t>
      </w:r>
      <w:r w:rsidR="00952474" w:rsidRPr="001C2042">
        <w:rPr>
          <w:rFonts w:ascii="Times New Roman" w:hAnsi="Times New Roman" w:cs="Times New Roman"/>
          <w:sz w:val="24"/>
          <w:szCs w:val="24"/>
        </w:rPr>
        <w:t xml:space="preserve">.  </w:t>
      </w:r>
      <w:r w:rsidR="00345AEA" w:rsidRPr="001C2042">
        <w:rPr>
          <w:rFonts w:ascii="Times New Roman" w:hAnsi="Times New Roman" w:cs="Times New Roman"/>
          <w:sz w:val="24"/>
          <w:szCs w:val="24"/>
        </w:rPr>
        <w:t>(</w:t>
      </w:r>
      <w:r w:rsidR="00345AEA" w:rsidRPr="001C2042">
        <w:rPr>
          <w:rFonts w:ascii="Times New Roman" w:hAnsi="Times New Roman" w:cs="Times New Roman"/>
          <w:sz w:val="24"/>
          <w:szCs w:val="24"/>
          <w:lang w:val="en"/>
        </w:rPr>
        <w:t>Houser, 2018).</w:t>
      </w:r>
    </w:p>
    <w:p w14:paraId="7922C94D" w14:textId="4F8265DB" w:rsidR="00E9382B" w:rsidRPr="001C2042" w:rsidRDefault="00E9382B" w:rsidP="00C93A81">
      <w:pPr>
        <w:spacing w:line="480" w:lineRule="auto"/>
        <w:rPr>
          <w:rFonts w:ascii="Times New Roman" w:hAnsi="Times New Roman" w:cs="Times New Roman"/>
          <w:b/>
          <w:sz w:val="24"/>
          <w:szCs w:val="24"/>
        </w:rPr>
      </w:pPr>
      <w:r w:rsidRPr="001C2042">
        <w:rPr>
          <w:rFonts w:ascii="Times New Roman" w:hAnsi="Times New Roman" w:cs="Times New Roman"/>
          <w:b/>
          <w:sz w:val="24"/>
          <w:szCs w:val="24"/>
        </w:rPr>
        <w:t>Evaluation</w:t>
      </w:r>
    </w:p>
    <w:p w14:paraId="588A514F" w14:textId="60376614" w:rsidR="00692E7E" w:rsidRPr="001C2042" w:rsidRDefault="00030F3A" w:rsidP="00C93A81">
      <w:pPr>
        <w:spacing w:line="480" w:lineRule="auto"/>
        <w:ind w:firstLine="720"/>
        <w:rPr>
          <w:rFonts w:ascii="Times New Roman" w:hAnsi="Times New Roman" w:cs="Times New Roman"/>
          <w:sz w:val="24"/>
          <w:szCs w:val="24"/>
        </w:rPr>
      </w:pPr>
      <w:r w:rsidRPr="001C2042">
        <w:rPr>
          <w:rFonts w:ascii="Times New Roman" w:hAnsi="Times New Roman" w:cs="Times New Roman"/>
          <w:b/>
          <w:sz w:val="24"/>
          <w:szCs w:val="24"/>
        </w:rPr>
        <w:t xml:space="preserve">The purpose of </w:t>
      </w:r>
      <w:r w:rsidR="00D818B2" w:rsidRPr="001C2042">
        <w:rPr>
          <w:rFonts w:ascii="Times New Roman" w:hAnsi="Times New Roman" w:cs="Times New Roman"/>
          <w:b/>
          <w:sz w:val="24"/>
          <w:szCs w:val="24"/>
        </w:rPr>
        <w:t>study:</w:t>
      </w:r>
      <w:r w:rsidR="0097125E" w:rsidRPr="001C2042">
        <w:rPr>
          <w:rFonts w:ascii="Times New Roman" w:hAnsi="Times New Roman" w:cs="Times New Roman"/>
          <w:b/>
          <w:sz w:val="24"/>
          <w:szCs w:val="24"/>
        </w:rPr>
        <w:t xml:space="preserve"> </w:t>
      </w:r>
      <w:r w:rsidR="008F253E" w:rsidRPr="001C2042">
        <w:rPr>
          <w:rFonts w:ascii="Times New Roman" w:hAnsi="Times New Roman" w:cs="Times New Roman"/>
          <w:sz w:val="24"/>
          <w:szCs w:val="24"/>
        </w:rPr>
        <w:t>To make a better understanding of the physicians and patients regarding use of new technologies in clinical practice specifically in the management of diabetes</w:t>
      </w:r>
    </w:p>
    <w:p w14:paraId="50B99682" w14:textId="735E967C" w:rsidR="00AC2991" w:rsidRPr="001C2042" w:rsidRDefault="00AC2991" w:rsidP="00C93A81">
      <w:pPr>
        <w:spacing w:line="480" w:lineRule="auto"/>
        <w:ind w:firstLine="720"/>
        <w:rPr>
          <w:rFonts w:ascii="Times New Roman" w:hAnsi="Times New Roman" w:cs="Times New Roman"/>
          <w:b/>
          <w:sz w:val="24"/>
          <w:szCs w:val="24"/>
        </w:rPr>
      </w:pPr>
      <w:r w:rsidRPr="001C2042">
        <w:rPr>
          <w:rFonts w:ascii="Times New Roman" w:hAnsi="Times New Roman" w:cs="Times New Roman"/>
          <w:b/>
          <w:sz w:val="24"/>
          <w:szCs w:val="24"/>
        </w:rPr>
        <w:t>Dependent and independent variables:</w:t>
      </w:r>
      <w:r w:rsidR="006411FC" w:rsidRPr="001C2042">
        <w:rPr>
          <w:rFonts w:ascii="Times New Roman" w:hAnsi="Times New Roman" w:cs="Times New Roman"/>
          <w:b/>
          <w:sz w:val="24"/>
          <w:szCs w:val="24"/>
        </w:rPr>
        <w:t xml:space="preserve"> </w:t>
      </w:r>
      <w:r w:rsidR="006411FC" w:rsidRPr="001C2042">
        <w:rPr>
          <w:rFonts w:ascii="Times New Roman" w:hAnsi="Times New Roman" w:cs="Times New Roman"/>
          <w:sz w:val="24"/>
          <w:szCs w:val="24"/>
        </w:rPr>
        <w:t>the independent variable was the new technology while the dependent one was clinical practice.</w:t>
      </w:r>
      <w:r w:rsidR="006411FC" w:rsidRPr="001C2042">
        <w:rPr>
          <w:rFonts w:ascii="Times New Roman" w:hAnsi="Times New Roman" w:cs="Times New Roman"/>
          <w:b/>
          <w:sz w:val="24"/>
          <w:szCs w:val="24"/>
        </w:rPr>
        <w:t xml:space="preserve"> </w:t>
      </w:r>
    </w:p>
    <w:p w14:paraId="23913B9C" w14:textId="04FF88AB" w:rsidR="006411FC" w:rsidRPr="001C2042" w:rsidRDefault="00AC2991" w:rsidP="00C93A81">
      <w:pPr>
        <w:spacing w:line="480" w:lineRule="auto"/>
        <w:ind w:firstLine="720"/>
        <w:rPr>
          <w:rFonts w:ascii="Times New Roman" w:hAnsi="Times New Roman" w:cs="Times New Roman"/>
          <w:sz w:val="24"/>
          <w:szCs w:val="24"/>
        </w:rPr>
      </w:pPr>
      <w:r w:rsidRPr="001C2042">
        <w:rPr>
          <w:rFonts w:ascii="Times New Roman" w:hAnsi="Times New Roman" w:cs="Times New Roman"/>
          <w:b/>
          <w:sz w:val="24"/>
          <w:szCs w:val="24"/>
        </w:rPr>
        <w:lastRenderedPageBreak/>
        <w:t>Methods:</w:t>
      </w:r>
      <w:r w:rsidR="00065053" w:rsidRPr="001C2042">
        <w:rPr>
          <w:rFonts w:ascii="Times New Roman" w:hAnsi="Times New Roman" w:cs="Times New Roman"/>
          <w:sz w:val="24"/>
          <w:szCs w:val="24"/>
        </w:rPr>
        <w:t xml:space="preserve"> Data was collected by through observation of</w:t>
      </w:r>
      <w:r w:rsidR="00304A9A">
        <w:rPr>
          <w:rFonts w:ascii="Times New Roman" w:hAnsi="Times New Roman" w:cs="Times New Roman"/>
          <w:sz w:val="24"/>
          <w:szCs w:val="24"/>
        </w:rPr>
        <w:t xml:space="preserve"> </w:t>
      </w:r>
      <w:r w:rsidR="00065053" w:rsidRPr="001C2042">
        <w:rPr>
          <w:rFonts w:ascii="Times New Roman" w:hAnsi="Times New Roman" w:cs="Times New Roman"/>
          <w:sz w:val="24"/>
          <w:szCs w:val="24"/>
        </w:rPr>
        <w:t>medical consultants, and interviews with patients and physicians. Data was analyzed using the technological frames concept.</w:t>
      </w:r>
    </w:p>
    <w:p w14:paraId="05C8B293" w14:textId="7C8C16AF" w:rsidR="003725B9" w:rsidRPr="001C2042" w:rsidRDefault="006608E9" w:rsidP="00C93A81">
      <w:pPr>
        <w:spacing w:line="480" w:lineRule="auto"/>
        <w:ind w:firstLine="720"/>
        <w:rPr>
          <w:rFonts w:ascii="Times New Roman" w:hAnsi="Times New Roman" w:cs="Times New Roman"/>
          <w:sz w:val="24"/>
          <w:szCs w:val="24"/>
        </w:rPr>
      </w:pPr>
      <w:r w:rsidRPr="001C2042">
        <w:rPr>
          <w:rFonts w:ascii="Times New Roman" w:hAnsi="Times New Roman" w:cs="Times New Roman"/>
          <w:b/>
          <w:sz w:val="24"/>
          <w:szCs w:val="24"/>
        </w:rPr>
        <w:t>Discussion and conclusion:</w:t>
      </w:r>
      <w:r w:rsidRPr="001C2042">
        <w:rPr>
          <w:rFonts w:ascii="Times New Roman" w:hAnsi="Times New Roman" w:cs="Times New Roman"/>
          <w:sz w:val="24"/>
          <w:szCs w:val="24"/>
        </w:rPr>
        <w:t xml:space="preserve"> </w:t>
      </w:r>
      <w:r w:rsidR="00E9382B" w:rsidRPr="001C2042">
        <w:rPr>
          <w:rFonts w:ascii="Times New Roman" w:hAnsi="Times New Roman" w:cs="Times New Roman"/>
          <w:sz w:val="24"/>
          <w:szCs w:val="24"/>
        </w:rPr>
        <w:t xml:space="preserve">When introducing a new technology in clinical practice, it is essential to </w:t>
      </w:r>
      <w:r w:rsidR="002717FB" w:rsidRPr="001C2042">
        <w:rPr>
          <w:rFonts w:ascii="Times New Roman" w:hAnsi="Times New Roman" w:cs="Times New Roman"/>
          <w:sz w:val="24"/>
          <w:szCs w:val="24"/>
        </w:rPr>
        <w:t xml:space="preserve">involve the physicians and the patients to ensure </w:t>
      </w:r>
      <w:r w:rsidR="00A61343" w:rsidRPr="001C2042">
        <w:rPr>
          <w:rFonts w:ascii="Times New Roman" w:hAnsi="Times New Roman" w:cs="Times New Roman"/>
          <w:sz w:val="24"/>
          <w:szCs w:val="24"/>
        </w:rPr>
        <w:t>efficiency</w:t>
      </w:r>
      <w:r w:rsidR="002717FB" w:rsidRPr="001C2042">
        <w:rPr>
          <w:rFonts w:ascii="Times New Roman" w:hAnsi="Times New Roman" w:cs="Times New Roman"/>
          <w:sz w:val="24"/>
          <w:szCs w:val="24"/>
        </w:rPr>
        <w:t xml:space="preserve">. </w:t>
      </w:r>
      <w:r w:rsidR="00F14F23" w:rsidRPr="001C2042">
        <w:rPr>
          <w:rFonts w:ascii="Times New Roman" w:hAnsi="Times New Roman" w:cs="Times New Roman"/>
          <w:sz w:val="24"/>
          <w:szCs w:val="24"/>
        </w:rPr>
        <w:t xml:space="preserve">Particularly, this includes </w:t>
      </w:r>
      <w:r w:rsidR="00562713" w:rsidRPr="001C2042">
        <w:rPr>
          <w:rFonts w:ascii="Times New Roman" w:hAnsi="Times New Roman" w:cs="Times New Roman"/>
          <w:sz w:val="24"/>
          <w:szCs w:val="24"/>
        </w:rPr>
        <w:t>the communication process and interpretation related to the use if the new technology.</w:t>
      </w:r>
      <w:r w:rsidR="003F40F7" w:rsidRPr="001C2042">
        <w:rPr>
          <w:rFonts w:ascii="Times New Roman" w:hAnsi="Times New Roman" w:cs="Times New Roman"/>
          <w:sz w:val="24"/>
          <w:szCs w:val="24"/>
        </w:rPr>
        <w:t xml:space="preserve"> Integrating a new risk assessment technology into clinical practice is associated with a wide range of challenges.</w:t>
      </w:r>
      <w:r w:rsidR="006717ED" w:rsidRPr="001C2042">
        <w:rPr>
          <w:rFonts w:ascii="Times New Roman" w:hAnsi="Times New Roman" w:cs="Times New Roman"/>
          <w:sz w:val="24"/>
          <w:szCs w:val="24"/>
        </w:rPr>
        <w:t xml:space="preserve"> It is recommended </w:t>
      </w:r>
      <w:r w:rsidR="00284B68" w:rsidRPr="001C2042">
        <w:rPr>
          <w:rFonts w:ascii="Times New Roman" w:hAnsi="Times New Roman" w:cs="Times New Roman"/>
          <w:sz w:val="24"/>
          <w:szCs w:val="24"/>
        </w:rPr>
        <w:t>the patients should be provided with more information on the CAN test.</w:t>
      </w:r>
      <w:r w:rsidR="00DC2470" w:rsidRPr="001C2042">
        <w:rPr>
          <w:rFonts w:ascii="Times New Roman" w:hAnsi="Times New Roman" w:cs="Times New Roman"/>
          <w:sz w:val="24"/>
          <w:szCs w:val="24"/>
        </w:rPr>
        <w:t xml:space="preserve"> Dialogue-based approach can be applied to communicate the results of the test to the patients to support the implementation of the new technology in clinical practice</w:t>
      </w:r>
      <w:r w:rsidR="00D36485" w:rsidRPr="001C2042">
        <w:rPr>
          <w:rFonts w:ascii="Times New Roman" w:hAnsi="Times New Roman" w:cs="Times New Roman"/>
          <w:sz w:val="24"/>
          <w:szCs w:val="24"/>
        </w:rPr>
        <w:t xml:space="preserve"> (</w:t>
      </w:r>
      <w:r w:rsidR="00D36485" w:rsidRPr="001C2042">
        <w:rPr>
          <w:rFonts w:ascii="Times New Roman" w:hAnsi="Times New Roman" w:cs="Times New Roman"/>
          <w:sz w:val="24"/>
          <w:szCs w:val="24"/>
          <w:lang w:val="en"/>
        </w:rPr>
        <w:t>Houser, 2018).</w:t>
      </w:r>
    </w:p>
    <w:p w14:paraId="5A8873DF" w14:textId="3FD209AE" w:rsidR="00C93A81" w:rsidRPr="001C2042" w:rsidRDefault="00C93A81" w:rsidP="00C93A81">
      <w:pPr>
        <w:spacing w:line="480" w:lineRule="auto"/>
        <w:ind w:firstLine="720"/>
        <w:rPr>
          <w:rFonts w:ascii="Times New Roman" w:hAnsi="Times New Roman" w:cs="Times New Roman"/>
          <w:sz w:val="24"/>
          <w:szCs w:val="24"/>
        </w:rPr>
      </w:pPr>
    </w:p>
    <w:p w14:paraId="77CA1F9D" w14:textId="202BCE36" w:rsidR="00C93A81" w:rsidRPr="001C2042" w:rsidRDefault="00C93A81" w:rsidP="00C93A81">
      <w:pPr>
        <w:spacing w:line="480" w:lineRule="auto"/>
        <w:ind w:firstLine="720"/>
        <w:rPr>
          <w:rFonts w:ascii="Times New Roman" w:hAnsi="Times New Roman" w:cs="Times New Roman"/>
          <w:sz w:val="24"/>
          <w:szCs w:val="24"/>
        </w:rPr>
      </w:pPr>
    </w:p>
    <w:p w14:paraId="4B92B0FA" w14:textId="559C4BF9" w:rsidR="00C93A81" w:rsidRPr="001C2042" w:rsidRDefault="00C93A81" w:rsidP="00C93A81">
      <w:pPr>
        <w:spacing w:line="480" w:lineRule="auto"/>
        <w:ind w:firstLine="720"/>
        <w:rPr>
          <w:rFonts w:ascii="Times New Roman" w:hAnsi="Times New Roman" w:cs="Times New Roman"/>
          <w:sz w:val="24"/>
          <w:szCs w:val="24"/>
        </w:rPr>
      </w:pPr>
    </w:p>
    <w:p w14:paraId="681B7189" w14:textId="7FDF8C0D" w:rsidR="00C93A81" w:rsidRPr="001C2042" w:rsidRDefault="00C93A81" w:rsidP="00C93A81">
      <w:pPr>
        <w:spacing w:line="480" w:lineRule="auto"/>
        <w:ind w:firstLine="720"/>
        <w:rPr>
          <w:rFonts w:ascii="Times New Roman" w:hAnsi="Times New Roman" w:cs="Times New Roman"/>
          <w:sz w:val="24"/>
          <w:szCs w:val="24"/>
        </w:rPr>
      </w:pPr>
    </w:p>
    <w:p w14:paraId="3E0CD585" w14:textId="0D682078" w:rsidR="00C93A81" w:rsidRPr="001C2042" w:rsidRDefault="00C93A81" w:rsidP="00C93A81">
      <w:pPr>
        <w:spacing w:line="480" w:lineRule="auto"/>
        <w:ind w:firstLine="720"/>
        <w:rPr>
          <w:rFonts w:ascii="Times New Roman" w:hAnsi="Times New Roman" w:cs="Times New Roman"/>
          <w:sz w:val="24"/>
          <w:szCs w:val="24"/>
        </w:rPr>
      </w:pPr>
    </w:p>
    <w:p w14:paraId="6EB24434" w14:textId="47EF69F7" w:rsidR="00C93A81" w:rsidRPr="001C2042" w:rsidRDefault="00C93A81" w:rsidP="00C93A81">
      <w:pPr>
        <w:spacing w:line="480" w:lineRule="auto"/>
        <w:ind w:firstLine="720"/>
        <w:rPr>
          <w:rFonts w:ascii="Times New Roman" w:hAnsi="Times New Roman" w:cs="Times New Roman"/>
          <w:sz w:val="24"/>
          <w:szCs w:val="24"/>
        </w:rPr>
      </w:pPr>
    </w:p>
    <w:p w14:paraId="46C0F1EF" w14:textId="730E496B" w:rsidR="00C93A81" w:rsidRPr="001C2042" w:rsidRDefault="00C93A81" w:rsidP="00C93A81">
      <w:pPr>
        <w:spacing w:line="480" w:lineRule="auto"/>
        <w:ind w:firstLine="720"/>
        <w:rPr>
          <w:rFonts w:ascii="Times New Roman" w:hAnsi="Times New Roman" w:cs="Times New Roman"/>
          <w:sz w:val="24"/>
          <w:szCs w:val="24"/>
        </w:rPr>
      </w:pPr>
    </w:p>
    <w:p w14:paraId="062387C9" w14:textId="1C1CCB84" w:rsidR="00C93A81" w:rsidRPr="001C2042" w:rsidRDefault="00C93A81" w:rsidP="00C93A81">
      <w:pPr>
        <w:spacing w:line="480" w:lineRule="auto"/>
        <w:ind w:firstLine="720"/>
        <w:rPr>
          <w:rFonts w:ascii="Times New Roman" w:hAnsi="Times New Roman" w:cs="Times New Roman"/>
          <w:sz w:val="24"/>
          <w:szCs w:val="24"/>
        </w:rPr>
      </w:pPr>
    </w:p>
    <w:p w14:paraId="17B841D9" w14:textId="12C2F2D5" w:rsidR="00C93A81" w:rsidRPr="001C2042" w:rsidRDefault="00C93A81" w:rsidP="00C93A81">
      <w:pPr>
        <w:spacing w:line="480" w:lineRule="auto"/>
        <w:ind w:firstLine="720"/>
        <w:rPr>
          <w:rFonts w:ascii="Times New Roman" w:hAnsi="Times New Roman" w:cs="Times New Roman"/>
          <w:sz w:val="24"/>
          <w:szCs w:val="24"/>
        </w:rPr>
      </w:pPr>
    </w:p>
    <w:p w14:paraId="5BEA966A" w14:textId="45F7875A" w:rsidR="00C93A81" w:rsidRPr="00CD4D9E" w:rsidRDefault="00CD4D9E" w:rsidP="006B01E1">
      <w:pPr>
        <w:spacing w:line="480" w:lineRule="auto"/>
        <w:jc w:val="center"/>
        <w:rPr>
          <w:rFonts w:ascii="Times New Roman" w:hAnsi="Times New Roman" w:cs="Times New Roman"/>
          <w:b/>
          <w:sz w:val="24"/>
          <w:szCs w:val="24"/>
        </w:rPr>
      </w:pPr>
      <w:r w:rsidRPr="00CD4D9E">
        <w:rPr>
          <w:rFonts w:ascii="Times New Roman" w:hAnsi="Times New Roman" w:cs="Times New Roman"/>
          <w:b/>
          <w:sz w:val="24"/>
          <w:szCs w:val="24"/>
        </w:rPr>
        <w:t>References</w:t>
      </w:r>
    </w:p>
    <w:p w14:paraId="322F707B" w14:textId="77777777" w:rsidR="00CD4D9E" w:rsidRPr="001C2042" w:rsidRDefault="00CD4D9E" w:rsidP="00CD4D9E">
      <w:pPr>
        <w:spacing w:line="480" w:lineRule="auto"/>
        <w:ind w:left="720" w:hanging="720"/>
        <w:rPr>
          <w:rFonts w:ascii="Times New Roman" w:hAnsi="Times New Roman" w:cs="Times New Roman"/>
          <w:sz w:val="24"/>
          <w:szCs w:val="24"/>
          <w:lang w:val="en"/>
        </w:rPr>
      </w:pPr>
      <w:r w:rsidRPr="001C2042">
        <w:rPr>
          <w:rFonts w:ascii="Times New Roman" w:hAnsi="Times New Roman" w:cs="Times New Roman"/>
          <w:sz w:val="24"/>
          <w:szCs w:val="24"/>
          <w:lang w:val="en"/>
        </w:rPr>
        <w:lastRenderedPageBreak/>
        <w:t xml:space="preserve">Houser, J. (2018). </w:t>
      </w:r>
      <w:r w:rsidRPr="001C2042">
        <w:rPr>
          <w:rStyle w:val="Emphasis"/>
          <w:rFonts w:ascii="Times New Roman" w:hAnsi="Times New Roman" w:cs="Times New Roman"/>
          <w:sz w:val="24"/>
          <w:szCs w:val="24"/>
          <w:lang w:val="en"/>
        </w:rPr>
        <w:t>Nursing research: Reading, using, and creating evidence</w:t>
      </w:r>
      <w:r w:rsidRPr="001C2042">
        <w:rPr>
          <w:rFonts w:ascii="Times New Roman" w:hAnsi="Times New Roman" w:cs="Times New Roman"/>
          <w:sz w:val="24"/>
          <w:szCs w:val="24"/>
          <w:lang w:val="en"/>
        </w:rPr>
        <w:t xml:space="preserve"> (4th ed.). Sudbury, MA: Jones &amp; Bartlett.</w:t>
      </w:r>
    </w:p>
    <w:p w14:paraId="60FAFFF0" w14:textId="77777777" w:rsidR="00CD4D9E" w:rsidRPr="001C2042" w:rsidRDefault="00CD4D9E" w:rsidP="00CD4D9E">
      <w:pPr>
        <w:spacing w:after="0" w:line="480" w:lineRule="auto"/>
        <w:ind w:left="720" w:hanging="720"/>
        <w:rPr>
          <w:rFonts w:ascii="Times New Roman" w:hAnsi="Times New Roman" w:cs="Times New Roman"/>
          <w:sz w:val="24"/>
          <w:szCs w:val="24"/>
        </w:rPr>
      </w:pPr>
      <w:r w:rsidRPr="001C2042">
        <w:rPr>
          <w:rFonts w:ascii="Times New Roman" w:hAnsi="Times New Roman" w:cs="Times New Roman"/>
          <w:sz w:val="24"/>
          <w:szCs w:val="24"/>
        </w:rPr>
        <w:t xml:space="preserve">Pals, R. S., Hansen, U. M., Johansen, C. B., Hansen, C. S., </w:t>
      </w:r>
      <w:proofErr w:type="spellStart"/>
      <w:r w:rsidRPr="001C2042">
        <w:rPr>
          <w:rFonts w:ascii="Times New Roman" w:hAnsi="Times New Roman" w:cs="Times New Roman"/>
          <w:sz w:val="24"/>
          <w:szCs w:val="24"/>
        </w:rPr>
        <w:t>Jørgensen</w:t>
      </w:r>
      <w:proofErr w:type="spellEnd"/>
      <w:r w:rsidRPr="001C2042">
        <w:rPr>
          <w:rFonts w:ascii="Times New Roman" w:hAnsi="Times New Roman" w:cs="Times New Roman"/>
          <w:sz w:val="24"/>
          <w:szCs w:val="24"/>
        </w:rPr>
        <w:t xml:space="preserve">, M. E., Fleischer, J., &amp; </w:t>
      </w:r>
      <w:proofErr w:type="spellStart"/>
      <w:r w:rsidRPr="001C2042">
        <w:rPr>
          <w:rFonts w:ascii="Times New Roman" w:hAnsi="Times New Roman" w:cs="Times New Roman"/>
          <w:sz w:val="24"/>
          <w:szCs w:val="24"/>
        </w:rPr>
        <w:t>Willaing</w:t>
      </w:r>
      <w:proofErr w:type="spellEnd"/>
      <w:r w:rsidRPr="001C2042">
        <w:rPr>
          <w:rFonts w:ascii="Times New Roman" w:hAnsi="Times New Roman" w:cs="Times New Roman"/>
          <w:sz w:val="24"/>
          <w:szCs w:val="24"/>
        </w:rPr>
        <w:t xml:space="preserve">, I. (2015). Making sense of a new technology in clinical practice: a qualitative study of patient and physician perspectives. </w:t>
      </w:r>
      <w:r w:rsidRPr="001C2042">
        <w:rPr>
          <w:rFonts w:ascii="Times New Roman" w:hAnsi="Times New Roman" w:cs="Times New Roman"/>
          <w:i/>
          <w:iCs/>
          <w:sz w:val="24"/>
          <w:szCs w:val="24"/>
        </w:rPr>
        <w:t>BMC Health Services Research</w:t>
      </w:r>
      <w:r w:rsidRPr="001C2042">
        <w:rPr>
          <w:rFonts w:ascii="Times New Roman" w:hAnsi="Times New Roman" w:cs="Times New Roman"/>
          <w:sz w:val="24"/>
          <w:szCs w:val="24"/>
        </w:rPr>
        <w:t xml:space="preserve">, </w:t>
      </w:r>
      <w:r w:rsidRPr="001C2042">
        <w:rPr>
          <w:rFonts w:ascii="Times New Roman" w:hAnsi="Times New Roman" w:cs="Times New Roman"/>
          <w:i/>
          <w:iCs/>
          <w:sz w:val="24"/>
          <w:szCs w:val="24"/>
        </w:rPr>
        <w:t>15</w:t>
      </w:r>
      <w:r w:rsidRPr="001C2042">
        <w:rPr>
          <w:rFonts w:ascii="Times New Roman" w:hAnsi="Times New Roman" w:cs="Times New Roman"/>
          <w:sz w:val="24"/>
          <w:szCs w:val="24"/>
        </w:rPr>
        <w:t>(1), 1-10. doi:10.1186/s12913-015-1071-1</w:t>
      </w:r>
    </w:p>
    <w:p w14:paraId="10AFCD65" w14:textId="77777777" w:rsidR="000A3974" w:rsidRPr="001C2042" w:rsidRDefault="000A3974" w:rsidP="00C93A81">
      <w:pPr>
        <w:spacing w:line="480" w:lineRule="auto"/>
        <w:rPr>
          <w:rFonts w:ascii="Times New Roman" w:hAnsi="Times New Roman" w:cs="Times New Roman"/>
          <w:sz w:val="24"/>
          <w:szCs w:val="24"/>
          <w:lang w:val="en"/>
        </w:rPr>
      </w:pPr>
    </w:p>
    <w:p w14:paraId="7F05AD31" w14:textId="77777777" w:rsidR="00C93A81" w:rsidRPr="001C2042" w:rsidRDefault="00C93A81" w:rsidP="00C93A81">
      <w:pPr>
        <w:spacing w:line="480" w:lineRule="auto"/>
        <w:rPr>
          <w:rFonts w:ascii="Times New Roman" w:hAnsi="Times New Roman" w:cs="Times New Roman"/>
          <w:sz w:val="24"/>
          <w:szCs w:val="24"/>
          <w:lang w:val="en"/>
        </w:rPr>
      </w:pPr>
    </w:p>
    <w:p w14:paraId="5BD1A9E2" w14:textId="77777777" w:rsidR="00C93A81" w:rsidRPr="001C2042" w:rsidRDefault="00C93A81" w:rsidP="00C93A81">
      <w:pPr>
        <w:spacing w:line="480" w:lineRule="auto"/>
        <w:ind w:firstLine="720"/>
        <w:rPr>
          <w:rFonts w:ascii="Times New Roman" w:hAnsi="Times New Roman" w:cs="Times New Roman"/>
          <w:sz w:val="24"/>
          <w:szCs w:val="24"/>
        </w:rPr>
      </w:pPr>
    </w:p>
    <w:sectPr w:rsidR="00C93A81" w:rsidRPr="001C2042" w:rsidSect="00085179">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75D1D7" w14:textId="77777777" w:rsidR="004903A1" w:rsidRDefault="004903A1" w:rsidP="00EB268F">
      <w:pPr>
        <w:spacing w:after="0" w:line="240" w:lineRule="auto"/>
      </w:pPr>
      <w:r>
        <w:separator/>
      </w:r>
    </w:p>
  </w:endnote>
  <w:endnote w:type="continuationSeparator" w:id="0">
    <w:p w14:paraId="69961109" w14:textId="77777777" w:rsidR="004903A1" w:rsidRDefault="004903A1" w:rsidP="00EB2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2EE176" w14:textId="77777777" w:rsidR="004903A1" w:rsidRDefault="004903A1" w:rsidP="00EB268F">
      <w:pPr>
        <w:spacing w:after="0" w:line="240" w:lineRule="auto"/>
      </w:pPr>
      <w:r>
        <w:separator/>
      </w:r>
    </w:p>
  </w:footnote>
  <w:footnote w:type="continuationSeparator" w:id="0">
    <w:p w14:paraId="241AC04A" w14:textId="77777777" w:rsidR="004903A1" w:rsidRDefault="004903A1" w:rsidP="00EB26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1929869"/>
      <w:docPartObj>
        <w:docPartGallery w:val="Page Numbers (Top of Page)"/>
        <w:docPartUnique/>
      </w:docPartObj>
    </w:sdtPr>
    <w:sdtEndPr>
      <w:rPr>
        <w:noProof/>
      </w:rPr>
    </w:sdtEndPr>
    <w:sdtContent>
      <w:p w14:paraId="3C4B815C" w14:textId="7E963652" w:rsidR="00EB268F" w:rsidRPr="00085179" w:rsidRDefault="00085179" w:rsidP="00085179">
        <w:pPr>
          <w:pStyle w:val="Header"/>
          <w:rPr>
            <w:rFonts w:ascii="Times New Roman" w:hAnsi="Times New Roman" w:cs="Times New Roman"/>
            <w:sz w:val="24"/>
            <w:szCs w:val="24"/>
          </w:rPr>
        </w:pPr>
        <w:r w:rsidRPr="00085179">
          <w:rPr>
            <w:rFonts w:ascii="Times New Roman" w:hAnsi="Times New Roman" w:cs="Times New Roman"/>
            <w:sz w:val="24"/>
            <w:szCs w:val="24"/>
          </w:rPr>
          <w:t xml:space="preserve">RESEARCH                                                                       </w:t>
        </w:r>
        <w:r>
          <w:rPr>
            <w:rFonts w:ascii="Times New Roman" w:hAnsi="Times New Roman" w:cs="Times New Roman"/>
            <w:sz w:val="24"/>
            <w:szCs w:val="24"/>
          </w:rPr>
          <w:tab/>
        </w:r>
        <w:r w:rsidRPr="00085179">
          <w:rPr>
            <w:rFonts w:ascii="Times New Roman" w:hAnsi="Times New Roman" w:cs="Times New Roman"/>
            <w:sz w:val="24"/>
            <w:szCs w:val="24"/>
          </w:rPr>
          <w:t xml:space="preserve">                                 </w:t>
        </w:r>
        <w:r w:rsidR="00EB268F" w:rsidRPr="00085179">
          <w:rPr>
            <w:rFonts w:ascii="Times New Roman" w:hAnsi="Times New Roman" w:cs="Times New Roman"/>
            <w:sz w:val="24"/>
            <w:szCs w:val="24"/>
          </w:rPr>
          <w:fldChar w:fldCharType="begin"/>
        </w:r>
        <w:r w:rsidR="00EB268F" w:rsidRPr="00085179">
          <w:rPr>
            <w:rFonts w:ascii="Times New Roman" w:hAnsi="Times New Roman" w:cs="Times New Roman"/>
            <w:sz w:val="24"/>
            <w:szCs w:val="24"/>
          </w:rPr>
          <w:instrText xml:space="preserve"> PAGE   \* MERGEFORMAT </w:instrText>
        </w:r>
        <w:r w:rsidR="00EB268F" w:rsidRPr="00085179">
          <w:rPr>
            <w:rFonts w:ascii="Times New Roman" w:hAnsi="Times New Roman" w:cs="Times New Roman"/>
            <w:sz w:val="24"/>
            <w:szCs w:val="24"/>
          </w:rPr>
          <w:fldChar w:fldCharType="separate"/>
        </w:r>
        <w:r w:rsidR="0038077B">
          <w:rPr>
            <w:rFonts w:ascii="Times New Roman" w:hAnsi="Times New Roman" w:cs="Times New Roman"/>
            <w:noProof/>
            <w:sz w:val="24"/>
            <w:szCs w:val="24"/>
          </w:rPr>
          <w:t>2</w:t>
        </w:r>
        <w:r w:rsidR="00EB268F" w:rsidRPr="00085179">
          <w:rPr>
            <w:rFonts w:ascii="Times New Roman" w:hAnsi="Times New Roman" w:cs="Times New Roman"/>
            <w:noProof/>
            <w:sz w:val="24"/>
            <w:szCs w:val="24"/>
          </w:rPr>
          <w:fldChar w:fldCharType="end"/>
        </w:r>
      </w:p>
    </w:sdtContent>
  </w:sdt>
  <w:p w14:paraId="1537E36C" w14:textId="77777777" w:rsidR="00EB268F" w:rsidRPr="00085179" w:rsidRDefault="00EB268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38436130"/>
      <w:docPartObj>
        <w:docPartGallery w:val="Page Numbers (Top of Page)"/>
        <w:docPartUnique/>
      </w:docPartObj>
    </w:sdtPr>
    <w:sdtEndPr>
      <w:rPr>
        <w:noProof/>
      </w:rPr>
    </w:sdtEndPr>
    <w:sdtContent>
      <w:p w14:paraId="2C611BBE" w14:textId="1FE77AF5" w:rsidR="00085179" w:rsidRPr="00085179" w:rsidRDefault="00085179" w:rsidP="00085179">
        <w:pPr>
          <w:pStyle w:val="Header"/>
          <w:rPr>
            <w:rFonts w:ascii="Times New Roman" w:hAnsi="Times New Roman" w:cs="Times New Roman"/>
            <w:sz w:val="24"/>
            <w:szCs w:val="24"/>
          </w:rPr>
        </w:pPr>
        <w:r w:rsidRPr="00085179">
          <w:rPr>
            <w:rFonts w:ascii="Times New Roman" w:hAnsi="Times New Roman" w:cs="Times New Roman"/>
            <w:sz w:val="24"/>
            <w:szCs w:val="24"/>
          </w:rPr>
          <w:t xml:space="preserve">Running head: RESEARCH                                                       </w:t>
        </w:r>
        <w:r>
          <w:rPr>
            <w:rFonts w:ascii="Times New Roman" w:hAnsi="Times New Roman" w:cs="Times New Roman"/>
            <w:sz w:val="24"/>
            <w:szCs w:val="24"/>
          </w:rPr>
          <w:tab/>
        </w:r>
        <w:r w:rsidRPr="00085179">
          <w:rPr>
            <w:rFonts w:ascii="Times New Roman" w:hAnsi="Times New Roman" w:cs="Times New Roman"/>
            <w:sz w:val="24"/>
            <w:szCs w:val="24"/>
          </w:rPr>
          <w:t xml:space="preserve">                                       </w:t>
        </w:r>
        <w:r w:rsidRPr="00085179">
          <w:rPr>
            <w:rFonts w:ascii="Times New Roman" w:hAnsi="Times New Roman" w:cs="Times New Roman"/>
            <w:sz w:val="24"/>
            <w:szCs w:val="24"/>
          </w:rPr>
          <w:fldChar w:fldCharType="begin"/>
        </w:r>
        <w:r w:rsidRPr="00085179">
          <w:rPr>
            <w:rFonts w:ascii="Times New Roman" w:hAnsi="Times New Roman" w:cs="Times New Roman"/>
            <w:sz w:val="24"/>
            <w:szCs w:val="24"/>
          </w:rPr>
          <w:instrText xml:space="preserve"> PAGE   \* MERGEFORMAT </w:instrText>
        </w:r>
        <w:r w:rsidRPr="00085179">
          <w:rPr>
            <w:rFonts w:ascii="Times New Roman" w:hAnsi="Times New Roman" w:cs="Times New Roman"/>
            <w:sz w:val="24"/>
            <w:szCs w:val="24"/>
          </w:rPr>
          <w:fldChar w:fldCharType="separate"/>
        </w:r>
        <w:r w:rsidR="0038077B">
          <w:rPr>
            <w:rFonts w:ascii="Times New Roman" w:hAnsi="Times New Roman" w:cs="Times New Roman"/>
            <w:noProof/>
            <w:sz w:val="24"/>
            <w:szCs w:val="24"/>
          </w:rPr>
          <w:t>1</w:t>
        </w:r>
        <w:r w:rsidRPr="00085179">
          <w:rPr>
            <w:rFonts w:ascii="Times New Roman" w:hAnsi="Times New Roman" w:cs="Times New Roman"/>
            <w:noProof/>
            <w:sz w:val="24"/>
            <w:szCs w:val="24"/>
          </w:rPr>
          <w:fldChar w:fldCharType="end"/>
        </w:r>
      </w:p>
    </w:sdtContent>
  </w:sdt>
  <w:p w14:paraId="61E86459" w14:textId="5F406991" w:rsidR="00EB268F" w:rsidRPr="00085179" w:rsidRDefault="0008517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01C"/>
    <w:rsid w:val="00030F3A"/>
    <w:rsid w:val="00065053"/>
    <w:rsid w:val="00085179"/>
    <w:rsid w:val="000A3974"/>
    <w:rsid w:val="001C0568"/>
    <w:rsid w:val="001C2042"/>
    <w:rsid w:val="00253A12"/>
    <w:rsid w:val="002717FB"/>
    <w:rsid w:val="00274718"/>
    <w:rsid w:val="00284B68"/>
    <w:rsid w:val="002877BE"/>
    <w:rsid w:val="00304A9A"/>
    <w:rsid w:val="00345AEA"/>
    <w:rsid w:val="00354628"/>
    <w:rsid w:val="003725B9"/>
    <w:rsid w:val="0038077B"/>
    <w:rsid w:val="003F40F7"/>
    <w:rsid w:val="0043270A"/>
    <w:rsid w:val="004903A1"/>
    <w:rsid w:val="004B57CF"/>
    <w:rsid w:val="004C7E3B"/>
    <w:rsid w:val="00515136"/>
    <w:rsid w:val="00562713"/>
    <w:rsid w:val="00564B5D"/>
    <w:rsid w:val="005F6D81"/>
    <w:rsid w:val="006411FC"/>
    <w:rsid w:val="006608E9"/>
    <w:rsid w:val="006717ED"/>
    <w:rsid w:val="00692E7E"/>
    <w:rsid w:val="006B01E1"/>
    <w:rsid w:val="006B4978"/>
    <w:rsid w:val="006B7D22"/>
    <w:rsid w:val="00755632"/>
    <w:rsid w:val="007740B3"/>
    <w:rsid w:val="0078701C"/>
    <w:rsid w:val="00793B7A"/>
    <w:rsid w:val="00867DC8"/>
    <w:rsid w:val="008F253E"/>
    <w:rsid w:val="0092191A"/>
    <w:rsid w:val="0094321A"/>
    <w:rsid w:val="00952474"/>
    <w:rsid w:val="0097125E"/>
    <w:rsid w:val="009F19E9"/>
    <w:rsid w:val="00A41F9F"/>
    <w:rsid w:val="00A46CD2"/>
    <w:rsid w:val="00A61343"/>
    <w:rsid w:val="00AC2991"/>
    <w:rsid w:val="00AC2BD6"/>
    <w:rsid w:val="00B462BF"/>
    <w:rsid w:val="00C23390"/>
    <w:rsid w:val="00C35896"/>
    <w:rsid w:val="00C93A81"/>
    <w:rsid w:val="00CD4D9E"/>
    <w:rsid w:val="00D36485"/>
    <w:rsid w:val="00D818B2"/>
    <w:rsid w:val="00D90814"/>
    <w:rsid w:val="00DC2470"/>
    <w:rsid w:val="00E16C6F"/>
    <w:rsid w:val="00E9382B"/>
    <w:rsid w:val="00EB268F"/>
    <w:rsid w:val="00F14F23"/>
    <w:rsid w:val="00F8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65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93A81"/>
    <w:rPr>
      <w:i/>
      <w:iCs/>
    </w:rPr>
  </w:style>
  <w:style w:type="paragraph" w:styleId="Header">
    <w:name w:val="header"/>
    <w:basedOn w:val="Normal"/>
    <w:link w:val="HeaderChar"/>
    <w:uiPriority w:val="99"/>
    <w:unhideWhenUsed/>
    <w:rsid w:val="00EB26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68F"/>
  </w:style>
  <w:style w:type="paragraph" w:styleId="Footer">
    <w:name w:val="footer"/>
    <w:basedOn w:val="Normal"/>
    <w:link w:val="FooterChar"/>
    <w:uiPriority w:val="99"/>
    <w:unhideWhenUsed/>
    <w:rsid w:val="00EB26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6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93A81"/>
    <w:rPr>
      <w:i/>
      <w:iCs/>
    </w:rPr>
  </w:style>
  <w:style w:type="paragraph" w:styleId="Header">
    <w:name w:val="header"/>
    <w:basedOn w:val="Normal"/>
    <w:link w:val="HeaderChar"/>
    <w:uiPriority w:val="99"/>
    <w:unhideWhenUsed/>
    <w:rsid w:val="00EB26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68F"/>
  </w:style>
  <w:style w:type="paragraph" w:styleId="Footer">
    <w:name w:val="footer"/>
    <w:basedOn w:val="Normal"/>
    <w:link w:val="FooterChar"/>
    <w:uiPriority w:val="99"/>
    <w:unhideWhenUsed/>
    <w:rsid w:val="00EB26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46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Katei</dc:creator>
  <cp:lastModifiedBy>vini</cp:lastModifiedBy>
  <cp:revision>2</cp:revision>
  <dcterms:created xsi:type="dcterms:W3CDTF">2018-09-25T22:03:00Z</dcterms:created>
  <dcterms:modified xsi:type="dcterms:W3CDTF">2018-09-25T22:03:00Z</dcterms:modified>
</cp:coreProperties>
</file>